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13" w:rsidRDefault="00AC361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F86BF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80345">
        <w:rPr>
          <w:rFonts w:ascii="Times New Roman" w:hAnsi="Times New Roman" w:cs="Times New Roman"/>
          <w:b/>
          <w:sz w:val="24"/>
          <w:szCs w:val="24"/>
        </w:rPr>
        <w:t>33</w:t>
      </w:r>
    </w:p>
    <w:p w:rsidR="00BF12DB" w:rsidRPr="00F86BF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F690B" w:rsidRDefault="00FF690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690B" w:rsidRPr="00D66848" w:rsidRDefault="00FF690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690B" w:rsidRDefault="00FF690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F690B" w:rsidRDefault="00FF690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F690B" w:rsidRDefault="00FF690B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6BF9">
        <w:rPr>
          <w:rFonts w:ascii="Times New Roman" w:hAnsi="Times New Roman" w:cs="Times New Roman"/>
          <w:sz w:val="24"/>
          <w:szCs w:val="24"/>
        </w:rPr>
        <w:t>КЗК-</w:t>
      </w:r>
      <w:r w:rsidR="00380345" w:rsidRPr="00F86BF9">
        <w:rPr>
          <w:rFonts w:ascii="Times New Roman" w:hAnsi="Times New Roman" w:cs="Times New Roman"/>
          <w:sz w:val="24"/>
          <w:szCs w:val="24"/>
        </w:rPr>
        <w:t>69</w:t>
      </w:r>
      <w:r w:rsidR="00E029A6" w:rsidRPr="00F86BF9">
        <w:rPr>
          <w:rFonts w:ascii="Times New Roman" w:hAnsi="Times New Roman" w:cs="Times New Roman"/>
          <w:sz w:val="24"/>
          <w:szCs w:val="24"/>
        </w:rPr>
        <w:t>/2024</w:t>
      </w:r>
      <w:r w:rsidRPr="00F86BF9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034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03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Красимир Витанов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8034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8034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Саграда</w:t>
      </w:r>
      <w:proofErr w:type="spellEnd"/>
      <w:r w:rsidR="0038034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6B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AC3613">
        <w:rPr>
          <w:rFonts w:ascii="Times New Roman" w:hAnsi="Times New Roman" w:cs="Times New Roman"/>
          <w:sz w:val="24"/>
          <w:szCs w:val="24"/>
        </w:rPr>
        <w:t>.</w:t>
      </w:r>
      <w:r w:rsidR="00F86BF9">
        <w:rPr>
          <w:rFonts w:ascii="Times New Roman" w:hAnsi="Times New Roman" w:cs="Times New Roman"/>
          <w:sz w:val="24"/>
          <w:szCs w:val="24"/>
        </w:rPr>
        <w:t xml:space="preserve">       </w:t>
      </w:r>
      <w:r w:rsidR="00AC3613">
        <w:rPr>
          <w:rFonts w:ascii="Times New Roman" w:hAnsi="Times New Roman" w:cs="Times New Roman"/>
          <w:sz w:val="24"/>
          <w:szCs w:val="24"/>
        </w:rPr>
        <w:t xml:space="preserve">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80345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Езикова гимназия „Иван Вазов“, гр. Пловдив</w:t>
      </w:r>
      <w:r w:rsidR="00380345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C361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86BF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361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5DBD" w:rsidRDefault="00545DB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C3613">
        <w:rPr>
          <w:rFonts w:ascii="Times New Roman" w:hAnsi="Times New Roman" w:cs="Times New Roman"/>
          <w:sz w:val="24"/>
          <w:szCs w:val="24"/>
        </w:rPr>
        <w:t>. Б.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86BF9" w:rsidRDefault="00BF12DB" w:rsidP="00F86B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6BF9" w:rsidRPr="00F86BF9">
        <w:rPr>
          <w:rFonts w:ascii="Times New Roman" w:hAnsi="Times New Roman" w:cs="Times New Roman"/>
          <w:sz w:val="24"/>
          <w:szCs w:val="24"/>
        </w:rPr>
        <w:t>Поддържам жалбата на основанията изложени в нея, като не представям нови доказателства. Нямам нови доказателствени искания</w:t>
      </w:r>
      <w:r w:rsidR="00F86BF9">
        <w:rPr>
          <w:rFonts w:ascii="Times New Roman" w:hAnsi="Times New Roman" w:cs="Times New Roman"/>
          <w:sz w:val="24"/>
          <w:szCs w:val="24"/>
        </w:rPr>
        <w:t xml:space="preserve">, ако е </w:t>
      </w:r>
      <w:r w:rsidR="00F86BF9" w:rsidRPr="003B43A0">
        <w:rPr>
          <w:rFonts w:ascii="Times New Roman" w:hAnsi="Times New Roman" w:cs="Times New Roman"/>
          <w:sz w:val="24"/>
          <w:szCs w:val="24"/>
        </w:rPr>
        <w:t>възможно само кратко да сложа допълнителни доводи в подкрепа на жалбата</w:t>
      </w:r>
      <w:r w:rsidR="00F86BF9">
        <w:rPr>
          <w:rFonts w:ascii="Times New Roman" w:hAnsi="Times New Roman" w:cs="Times New Roman"/>
          <w:sz w:val="24"/>
          <w:szCs w:val="24"/>
        </w:rPr>
        <w:t>?</w:t>
      </w:r>
    </w:p>
    <w:p w:rsidR="00BF12DB" w:rsidRDefault="00BF12DB" w:rsidP="00F86B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C361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4C5E2E" w:rsidRDefault="00BF12DB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5D10" w:rsidRPr="00235D10">
        <w:rPr>
          <w:rFonts w:ascii="Times New Roman" w:hAnsi="Times New Roman" w:cs="Times New Roman"/>
          <w:sz w:val="24"/>
          <w:szCs w:val="24"/>
        </w:rPr>
        <w:t>По същество в конкретния случай в</w:t>
      </w:r>
      <w:r w:rsidR="005D071F">
        <w:rPr>
          <w:rFonts w:ascii="Times New Roman" w:hAnsi="Times New Roman" w:cs="Times New Roman"/>
          <w:sz w:val="24"/>
          <w:szCs w:val="24"/>
        </w:rPr>
        <w:t>ъз</w:t>
      </w:r>
      <w:r w:rsidR="00235D10" w:rsidRPr="00235D10">
        <w:rPr>
          <w:rFonts w:ascii="Times New Roman" w:hAnsi="Times New Roman" w:cs="Times New Roman"/>
          <w:sz w:val="24"/>
          <w:szCs w:val="24"/>
        </w:rPr>
        <w:t>ложителят и неговият помощен</w:t>
      </w:r>
      <w:r w:rsidR="005D071F">
        <w:rPr>
          <w:rFonts w:ascii="Times New Roman" w:hAnsi="Times New Roman" w:cs="Times New Roman"/>
          <w:sz w:val="24"/>
          <w:szCs w:val="24"/>
        </w:rPr>
        <w:t xml:space="preserve"> </w:t>
      </w:r>
      <w:r w:rsidR="00235D10" w:rsidRPr="00235D10">
        <w:rPr>
          <w:rFonts w:ascii="Times New Roman" w:hAnsi="Times New Roman" w:cs="Times New Roman"/>
          <w:sz w:val="24"/>
          <w:szCs w:val="24"/>
        </w:rPr>
        <w:t>ор</w:t>
      </w:r>
      <w:r w:rsidR="005D071F">
        <w:rPr>
          <w:rFonts w:ascii="Times New Roman" w:hAnsi="Times New Roman" w:cs="Times New Roman"/>
          <w:sz w:val="24"/>
          <w:szCs w:val="24"/>
        </w:rPr>
        <w:t>г</w:t>
      </w:r>
      <w:r w:rsidR="00235D10" w:rsidRPr="00235D10">
        <w:rPr>
          <w:rFonts w:ascii="Times New Roman" w:hAnsi="Times New Roman" w:cs="Times New Roman"/>
          <w:sz w:val="24"/>
          <w:szCs w:val="24"/>
        </w:rPr>
        <w:t>ан о</w:t>
      </w:r>
      <w:r w:rsidR="005D071F">
        <w:rPr>
          <w:rFonts w:ascii="Times New Roman" w:hAnsi="Times New Roman" w:cs="Times New Roman"/>
          <w:sz w:val="24"/>
          <w:szCs w:val="24"/>
        </w:rPr>
        <w:t>ценъч</w:t>
      </w:r>
      <w:r w:rsidR="00235D10" w:rsidRPr="00235D10">
        <w:rPr>
          <w:rFonts w:ascii="Times New Roman" w:hAnsi="Times New Roman" w:cs="Times New Roman"/>
          <w:sz w:val="24"/>
          <w:szCs w:val="24"/>
        </w:rPr>
        <w:t>ната комисия н</w:t>
      </w:r>
      <w:r w:rsidR="005D071F">
        <w:rPr>
          <w:rFonts w:ascii="Times New Roman" w:hAnsi="Times New Roman" w:cs="Times New Roman"/>
          <w:sz w:val="24"/>
          <w:szCs w:val="24"/>
        </w:rPr>
        <w:t xml:space="preserve">е са </w:t>
      </w:r>
      <w:r w:rsidR="00235D10" w:rsidRPr="00235D10">
        <w:rPr>
          <w:rFonts w:ascii="Times New Roman" w:hAnsi="Times New Roman" w:cs="Times New Roman"/>
          <w:sz w:val="24"/>
          <w:szCs w:val="24"/>
        </w:rPr>
        <w:t>спазил</w:t>
      </w:r>
      <w:r w:rsidR="00545DBD">
        <w:rPr>
          <w:rFonts w:ascii="Times New Roman" w:hAnsi="Times New Roman" w:cs="Times New Roman"/>
          <w:sz w:val="24"/>
          <w:szCs w:val="24"/>
        </w:rPr>
        <w:t>и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изискванията на разпоредбата на чл</w:t>
      </w:r>
      <w:r w:rsidR="005D071F">
        <w:rPr>
          <w:rFonts w:ascii="Times New Roman" w:hAnsi="Times New Roman" w:cs="Times New Roman"/>
          <w:sz w:val="24"/>
          <w:szCs w:val="24"/>
        </w:rPr>
        <w:t>.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72 от Закона за обществените поръчки</w:t>
      </w:r>
      <w:r w:rsidR="005D071F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каквато е всъщност и практиката на Европейския съд</w:t>
      </w:r>
      <w:r w:rsidR="00517C6F">
        <w:rPr>
          <w:rFonts w:ascii="Times New Roman" w:hAnsi="Times New Roman" w:cs="Times New Roman"/>
          <w:sz w:val="24"/>
          <w:szCs w:val="24"/>
        </w:rPr>
        <w:t>. В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този смисъл и решение от 15 септември по делото </w:t>
      </w:r>
      <w:r w:rsidR="004C5E2E">
        <w:rPr>
          <w:rFonts w:ascii="Times New Roman" w:hAnsi="Times New Roman" w:cs="Times New Roman"/>
          <w:sz w:val="24"/>
          <w:szCs w:val="24"/>
        </w:rPr>
        <w:t>C-669/</w:t>
      </w:r>
      <w:r w:rsidR="00235D10" w:rsidRPr="00235D10">
        <w:rPr>
          <w:rFonts w:ascii="Times New Roman" w:hAnsi="Times New Roman" w:cs="Times New Roman"/>
          <w:sz w:val="24"/>
          <w:szCs w:val="24"/>
        </w:rPr>
        <w:t>2020 година</w:t>
      </w:r>
      <w:r w:rsidR="004C5E2E">
        <w:rPr>
          <w:rFonts w:ascii="Times New Roman" w:hAnsi="Times New Roman" w:cs="Times New Roman"/>
          <w:sz w:val="24"/>
          <w:szCs w:val="24"/>
        </w:rPr>
        <w:t xml:space="preserve">. </w:t>
      </w:r>
      <w:r w:rsidR="00235D10" w:rsidRPr="00235D10">
        <w:rPr>
          <w:rFonts w:ascii="Times New Roman" w:hAnsi="Times New Roman" w:cs="Times New Roman"/>
          <w:sz w:val="24"/>
          <w:szCs w:val="24"/>
        </w:rPr>
        <w:t>Това е така защото от протокол</w:t>
      </w:r>
      <w:r w:rsidR="004C5E2E">
        <w:rPr>
          <w:rFonts w:ascii="Times New Roman" w:hAnsi="Times New Roman" w:cs="Times New Roman"/>
          <w:sz w:val="24"/>
          <w:szCs w:val="24"/>
        </w:rPr>
        <w:t xml:space="preserve"> на оценъ</w:t>
      </w:r>
      <w:r w:rsidR="00235D10" w:rsidRPr="00235D10">
        <w:rPr>
          <w:rFonts w:ascii="Times New Roman" w:hAnsi="Times New Roman" w:cs="Times New Roman"/>
          <w:sz w:val="24"/>
          <w:szCs w:val="24"/>
        </w:rPr>
        <w:t>чната комисия се вижда</w:t>
      </w:r>
      <w:r w:rsidR="004C5E2E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че считаме</w:t>
      </w:r>
      <w:r w:rsidR="004C5E2E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че мотивите</w:t>
      </w:r>
      <w:r w:rsidR="004C5E2E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с които комисията</w:t>
      </w:r>
      <w:r w:rsidR="00545DBD">
        <w:rPr>
          <w:rFonts w:ascii="Times New Roman" w:hAnsi="Times New Roman" w:cs="Times New Roman"/>
          <w:sz w:val="24"/>
          <w:szCs w:val="24"/>
        </w:rPr>
        <w:t xml:space="preserve"> е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предложила </w:t>
      </w:r>
      <w:r w:rsidR="004C5E2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C5E2E">
        <w:rPr>
          <w:rFonts w:ascii="Times New Roman" w:hAnsi="Times New Roman" w:cs="Times New Roman"/>
          <w:sz w:val="24"/>
          <w:szCs w:val="24"/>
        </w:rPr>
        <w:t>Са</w:t>
      </w:r>
      <w:r w:rsidR="00235D10" w:rsidRPr="00235D10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C5E2E">
        <w:rPr>
          <w:rFonts w:ascii="Times New Roman" w:hAnsi="Times New Roman" w:cs="Times New Roman"/>
          <w:sz w:val="24"/>
          <w:szCs w:val="24"/>
        </w:rPr>
        <w:t>“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ООД за отстраняването </w:t>
      </w:r>
      <w:r w:rsidR="004C5E2E">
        <w:rPr>
          <w:rFonts w:ascii="Times New Roman" w:hAnsi="Times New Roman" w:cs="Times New Roman"/>
          <w:sz w:val="24"/>
          <w:szCs w:val="24"/>
        </w:rPr>
        <w:t>също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са необосновани</w:t>
      </w:r>
      <w:r w:rsidR="004C5E2E">
        <w:rPr>
          <w:rFonts w:ascii="Times New Roman" w:hAnsi="Times New Roman" w:cs="Times New Roman"/>
          <w:sz w:val="24"/>
          <w:szCs w:val="24"/>
        </w:rPr>
        <w:t>, в</w:t>
      </w:r>
      <w:r w:rsidR="00235D10" w:rsidRPr="00235D10">
        <w:rPr>
          <w:rFonts w:ascii="Times New Roman" w:hAnsi="Times New Roman" w:cs="Times New Roman"/>
          <w:sz w:val="24"/>
          <w:szCs w:val="24"/>
        </w:rPr>
        <w:t>същност мотиви липсват</w:t>
      </w:r>
      <w:r w:rsidR="004C5E2E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поради което процедурата</w:t>
      </w:r>
      <w:r w:rsidR="004C5E2E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цялостната процедура по предлагане на участника за отстраняване е опор</w:t>
      </w:r>
      <w:r w:rsidR="004C5E2E">
        <w:rPr>
          <w:rFonts w:ascii="Times New Roman" w:hAnsi="Times New Roman" w:cs="Times New Roman"/>
          <w:sz w:val="24"/>
          <w:szCs w:val="24"/>
        </w:rPr>
        <w:t>о</w:t>
      </w:r>
      <w:r w:rsidR="00235D10" w:rsidRPr="00235D10">
        <w:rPr>
          <w:rFonts w:ascii="Times New Roman" w:hAnsi="Times New Roman" w:cs="Times New Roman"/>
          <w:sz w:val="24"/>
          <w:szCs w:val="24"/>
        </w:rPr>
        <w:t>чена</w:t>
      </w:r>
      <w:r w:rsidR="004C5E2E">
        <w:rPr>
          <w:rFonts w:ascii="Times New Roman" w:hAnsi="Times New Roman" w:cs="Times New Roman"/>
          <w:sz w:val="24"/>
          <w:szCs w:val="24"/>
        </w:rPr>
        <w:t>.</w:t>
      </w:r>
    </w:p>
    <w:p w:rsidR="001802CF" w:rsidRDefault="004C5E2E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ака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решение по дело </w:t>
      </w:r>
      <w:r w:rsidRPr="00235D10">
        <w:rPr>
          <w:rFonts w:ascii="Times New Roman" w:hAnsi="Times New Roman" w:cs="Times New Roman"/>
          <w:sz w:val="24"/>
          <w:szCs w:val="24"/>
        </w:rPr>
        <w:t xml:space="preserve">делото </w:t>
      </w:r>
      <w:r>
        <w:rPr>
          <w:rFonts w:ascii="Times New Roman" w:hAnsi="Times New Roman" w:cs="Times New Roman"/>
          <w:sz w:val="24"/>
          <w:szCs w:val="24"/>
        </w:rPr>
        <w:t>C-669/</w:t>
      </w:r>
      <w:r w:rsidRPr="00235D10">
        <w:rPr>
          <w:rFonts w:ascii="Times New Roman" w:hAnsi="Times New Roman" w:cs="Times New Roman"/>
          <w:sz w:val="24"/>
          <w:szCs w:val="24"/>
        </w:rPr>
        <w:t xml:space="preserve">2020 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§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35 се казва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35D10" w:rsidRPr="00235D10">
        <w:rPr>
          <w:rFonts w:ascii="Times New Roman" w:hAnsi="Times New Roman" w:cs="Times New Roman"/>
          <w:sz w:val="24"/>
          <w:szCs w:val="24"/>
        </w:rPr>
        <w:t>че необичайно ниската стойност на оферта трябва да се пр</w:t>
      </w:r>
      <w:r>
        <w:rPr>
          <w:rFonts w:ascii="Times New Roman" w:hAnsi="Times New Roman" w:cs="Times New Roman"/>
          <w:sz w:val="24"/>
          <w:szCs w:val="24"/>
        </w:rPr>
        <w:t>еценя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ва спрямо съответното услуга и в този смисъл при проверка на офертата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злагащият орган </w:t>
      </w:r>
      <w:r w:rsidR="00545DBD">
        <w:rPr>
          <w:rFonts w:ascii="Times New Roman" w:hAnsi="Times New Roman" w:cs="Times New Roman"/>
          <w:sz w:val="24"/>
          <w:szCs w:val="24"/>
        </w:rPr>
        <w:t>д</w:t>
      </w:r>
      <w:r w:rsidR="00235D10" w:rsidRPr="00235D10">
        <w:rPr>
          <w:rFonts w:ascii="Times New Roman" w:hAnsi="Times New Roman" w:cs="Times New Roman"/>
          <w:sz w:val="24"/>
          <w:szCs w:val="24"/>
        </w:rPr>
        <w:t>а гарантира честн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конкуренция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трябва да вземе всички релевантни елементи и по отношение на тази услуга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В този случай това не се е случило в този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ако може само да цитираме още два параграфа от още едно решение на Европейския съд</w:t>
      </w:r>
      <w:r w:rsidR="004D3C8F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ангажирам се</w:t>
      </w:r>
      <w:r w:rsidR="004D3C8F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ако </w:t>
      </w:r>
      <w:r w:rsidR="004D3C8F">
        <w:rPr>
          <w:rFonts w:ascii="Times New Roman" w:hAnsi="Times New Roman" w:cs="Times New Roman"/>
          <w:sz w:val="24"/>
          <w:szCs w:val="24"/>
        </w:rPr>
        <w:t>и</w:t>
      </w:r>
      <w:r w:rsidR="00235D10" w:rsidRPr="00235D10">
        <w:rPr>
          <w:rFonts w:ascii="Times New Roman" w:hAnsi="Times New Roman" w:cs="Times New Roman"/>
          <w:sz w:val="24"/>
          <w:szCs w:val="24"/>
        </w:rPr>
        <w:t>с</w:t>
      </w:r>
      <w:r w:rsidR="004D3C8F">
        <w:rPr>
          <w:rFonts w:ascii="Times New Roman" w:hAnsi="Times New Roman" w:cs="Times New Roman"/>
          <w:sz w:val="24"/>
          <w:szCs w:val="24"/>
        </w:rPr>
        <w:t>ка</w:t>
      </w:r>
      <w:r w:rsidR="00235D10" w:rsidRPr="00235D10">
        <w:rPr>
          <w:rFonts w:ascii="Times New Roman" w:hAnsi="Times New Roman" w:cs="Times New Roman"/>
          <w:sz w:val="24"/>
          <w:szCs w:val="24"/>
        </w:rPr>
        <w:t>те мога да ги представя в последствие по имейл</w:t>
      </w:r>
      <w:r w:rsidR="004D3C8F">
        <w:rPr>
          <w:rFonts w:ascii="Times New Roman" w:hAnsi="Times New Roman" w:cs="Times New Roman"/>
          <w:sz w:val="24"/>
          <w:szCs w:val="24"/>
        </w:rPr>
        <w:t xml:space="preserve"> </w:t>
      </w:r>
      <w:r w:rsidR="00235D10" w:rsidRPr="00235D10">
        <w:rPr>
          <w:rFonts w:ascii="Times New Roman" w:hAnsi="Times New Roman" w:cs="Times New Roman"/>
          <w:sz w:val="24"/>
          <w:szCs w:val="24"/>
        </w:rPr>
        <w:t>с</w:t>
      </w:r>
      <w:r w:rsidR="004D3C8F">
        <w:rPr>
          <w:rFonts w:ascii="Times New Roman" w:hAnsi="Times New Roman" w:cs="Times New Roman"/>
          <w:sz w:val="24"/>
          <w:szCs w:val="24"/>
        </w:rPr>
        <w:t>ами</w:t>
      </w:r>
      <w:r w:rsidR="00235D10" w:rsidRPr="00235D10">
        <w:rPr>
          <w:rFonts w:ascii="Times New Roman" w:hAnsi="Times New Roman" w:cs="Times New Roman"/>
          <w:sz w:val="24"/>
          <w:szCs w:val="24"/>
        </w:rPr>
        <w:t>те решения</w:t>
      </w:r>
      <w:r w:rsidR="004D3C8F">
        <w:rPr>
          <w:rFonts w:ascii="Times New Roman" w:hAnsi="Times New Roman" w:cs="Times New Roman"/>
          <w:sz w:val="24"/>
          <w:szCs w:val="24"/>
        </w:rPr>
        <w:t xml:space="preserve">. 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Това е по дело </w:t>
      </w:r>
      <w:r w:rsidR="004D3C8F">
        <w:rPr>
          <w:rFonts w:ascii="Times New Roman" w:hAnsi="Times New Roman" w:cs="Times New Roman"/>
          <w:sz w:val="24"/>
          <w:szCs w:val="24"/>
        </w:rPr>
        <w:t>С-</w:t>
      </w:r>
      <w:r w:rsidR="00235D10" w:rsidRPr="00235D10">
        <w:rPr>
          <w:rFonts w:ascii="Times New Roman" w:hAnsi="Times New Roman" w:cs="Times New Roman"/>
          <w:sz w:val="24"/>
          <w:szCs w:val="24"/>
        </w:rPr>
        <w:t>599 от 2010 година</w:t>
      </w:r>
      <w:r w:rsidR="00764261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конкретно </w:t>
      </w:r>
      <w:r w:rsidR="00764261">
        <w:rPr>
          <w:rFonts w:ascii="Times New Roman" w:hAnsi="Times New Roman" w:cs="Times New Roman"/>
          <w:sz w:val="24"/>
          <w:szCs w:val="24"/>
        </w:rPr>
        <w:t>§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29 и </w:t>
      </w:r>
      <w:r w:rsidR="00764261">
        <w:rPr>
          <w:rFonts w:ascii="Times New Roman" w:hAnsi="Times New Roman" w:cs="Times New Roman"/>
          <w:sz w:val="24"/>
          <w:szCs w:val="24"/>
        </w:rPr>
        <w:t>§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30</w:t>
      </w:r>
      <w:r w:rsidR="00764261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в които се казва</w:t>
      </w:r>
      <w:r w:rsidR="00764261">
        <w:rPr>
          <w:rFonts w:ascii="Times New Roman" w:hAnsi="Times New Roman" w:cs="Times New Roman"/>
          <w:sz w:val="24"/>
          <w:szCs w:val="24"/>
        </w:rPr>
        <w:t>: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</w:t>
      </w:r>
      <w:r w:rsidR="00764261">
        <w:rPr>
          <w:rFonts w:ascii="Times New Roman" w:hAnsi="Times New Roman" w:cs="Times New Roman"/>
          <w:sz w:val="24"/>
          <w:szCs w:val="24"/>
        </w:rPr>
        <w:t>„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Ето защо наличието на действително състезателно обсъждане между възлагащия орган </w:t>
      </w:r>
      <w:r w:rsidR="00764261">
        <w:rPr>
          <w:rFonts w:ascii="Times New Roman" w:hAnsi="Times New Roman" w:cs="Times New Roman"/>
          <w:sz w:val="24"/>
          <w:szCs w:val="24"/>
        </w:rPr>
        <w:t>и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кандидата </w:t>
      </w:r>
      <w:r w:rsidR="00764261">
        <w:rPr>
          <w:rFonts w:ascii="Times New Roman" w:hAnsi="Times New Roman" w:cs="Times New Roman"/>
          <w:sz w:val="24"/>
          <w:szCs w:val="24"/>
        </w:rPr>
        <w:t>… (неясно произнесена фраза, бел на протоколиста) пр</w:t>
      </w:r>
      <w:r w:rsidR="00235D10" w:rsidRPr="00235D10">
        <w:rPr>
          <w:rFonts w:ascii="Times New Roman" w:hAnsi="Times New Roman" w:cs="Times New Roman"/>
          <w:sz w:val="24"/>
          <w:szCs w:val="24"/>
        </w:rPr>
        <w:t>оцедурата по разглеждане на офертата трябва да докаже</w:t>
      </w:r>
      <w:r w:rsidR="00764261">
        <w:rPr>
          <w:rFonts w:ascii="Times New Roman" w:hAnsi="Times New Roman" w:cs="Times New Roman"/>
          <w:sz w:val="24"/>
          <w:szCs w:val="24"/>
        </w:rPr>
        <w:t>, че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офертата му е сериозна</w:t>
      </w:r>
      <w:r w:rsidR="00764261">
        <w:rPr>
          <w:rFonts w:ascii="Times New Roman" w:hAnsi="Times New Roman" w:cs="Times New Roman"/>
          <w:sz w:val="24"/>
          <w:szCs w:val="24"/>
        </w:rPr>
        <w:t>, пред</w:t>
      </w:r>
      <w:r w:rsidR="00235D10" w:rsidRPr="00235D10">
        <w:rPr>
          <w:rFonts w:ascii="Times New Roman" w:hAnsi="Times New Roman" w:cs="Times New Roman"/>
          <w:sz w:val="24"/>
          <w:szCs w:val="24"/>
        </w:rPr>
        <w:t>ставлява едно от изискванията</w:t>
      </w:r>
      <w:r w:rsidR="00764261">
        <w:rPr>
          <w:rFonts w:ascii="Times New Roman" w:hAnsi="Times New Roman" w:cs="Times New Roman"/>
          <w:sz w:val="24"/>
          <w:szCs w:val="24"/>
        </w:rPr>
        <w:t xml:space="preserve">, </w:t>
      </w:r>
      <w:r w:rsidR="00235D10" w:rsidRPr="00235D10">
        <w:rPr>
          <w:rFonts w:ascii="Times New Roman" w:hAnsi="Times New Roman" w:cs="Times New Roman"/>
          <w:sz w:val="24"/>
          <w:szCs w:val="24"/>
        </w:rPr>
        <w:t>във</w:t>
      </w:r>
      <w:r w:rsidR="00764261">
        <w:rPr>
          <w:rFonts w:ascii="Times New Roman" w:hAnsi="Times New Roman" w:cs="Times New Roman"/>
          <w:sz w:val="24"/>
          <w:szCs w:val="24"/>
        </w:rPr>
        <w:t>е</w:t>
      </w:r>
      <w:r w:rsidR="00F86A62">
        <w:rPr>
          <w:rFonts w:ascii="Times New Roman" w:hAnsi="Times New Roman" w:cs="Times New Roman"/>
          <w:sz w:val="24"/>
          <w:szCs w:val="24"/>
        </w:rPr>
        <w:t>де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ни с </w:t>
      </w:r>
      <w:r w:rsidR="00F86A62">
        <w:rPr>
          <w:rFonts w:ascii="Times New Roman" w:hAnsi="Times New Roman" w:cs="Times New Roman"/>
          <w:sz w:val="24"/>
          <w:szCs w:val="24"/>
        </w:rPr>
        <w:t>Д</w:t>
      </w:r>
      <w:r w:rsidR="00235D10" w:rsidRPr="00235D10">
        <w:rPr>
          <w:rFonts w:ascii="Times New Roman" w:hAnsi="Times New Roman" w:cs="Times New Roman"/>
          <w:sz w:val="24"/>
          <w:szCs w:val="24"/>
        </w:rPr>
        <w:t>иректива 2</w:t>
      </w:r>
      <w:r w:rsidR="00F86A62">
        <w:rPr>
          <w:rFonts w:ascii="Times New Roman" w:hAnsi="Times New Roman" w:cs="Times New Roman"/>
          <w:sz w:val="24"/>
          <w:szCs w:val="24"/>
        </w:rPr>
        <w:t>004/</w:t>
      </w:r>
      <w:r w:rsidR="00235D10" w:rsidRPr="00235D10">
        <w:rPr>
          <w:rFonts w:ascii="Times New Roman" w:hAnsi="Times New Roman" w:cs="Times New Roman"/>
          <w:sz w:val="24"/>
          <w:szCs w:val="24"/>
        </w:rPr>
        <w:t>18</w:t>
      </w:r>
      <w:r w:rsidR="00F86A62">
        <w:rPr>
          <w:rFonts w:ascii="Times New Roman" w:hAnsi="Times New Roman" w:cs="Times New Roman"/>
          <w:sz w:val="24"/>
          <w:szCs w:val="24"/>
        </w:rPr>
        <w:t xml:space="preserve">, </w:t>
      </w:r>
      <w:r w:rsidR="00235D10" w:rsidRPr="00235D10">
        <w:rPr>
          <w:rFonts w:ascii="Times New Roman" w:hAnsi="Times New Roman" w:cs="Times New Roman"/>
          <w:sz w:val="24"/>
          <w:szCs w:val="24"/>
        </w:rPr>
        <w:t>за да предотврати произво</w:t>
      </w:r>
      <w:r w:rsidR="00F86A62">
        <w:rPr>
          <w:rFonts w:ascii="Times New Roman" w:hAnsi="Times New Roman" w:cs="Times New Roman"/>
          <w:sz w:val="24"/>
          <w:szCs w:val="24"/>
        </w:rPr>
        <w:t xml:space="preserve">л </w:t>
      </w:r>
      <w:r w:rsidR="00235D10" w:rsidRPr="00235D10">
        <w:rPr>
          <w:rFonts w:ascii="Times New Roman" w:hAnsi="Times New Roman" w:cs="Times New Roman"/>
          <w:sz w:val="24"/>
          <w:szCs w:val="24"/>
        </w:rPr>
        <w:t>от страна на възложители и да се гарантира честн</w:t>
      </w:r>
      <w:r w:rsidR="00F86A62">
        <w:rPr>
          <w:rFonts w:ascii="Times New Roman" w:hAnsi="Times New Roman" w:cs="Times New Roman"/>
          <w:sz w:val="24"/>
          <w:szCs w:val="24"/>
        </w:rPr>
        <w:t>а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конкуренция между предприятията</w:t>
      </w:r>
      <w:r w:rsidR="00F86A62">
        <w:rPr>
          <w:rFonts w:ascii="Times New Roman" w:hAnsi="Times New Roman" w:cs="Times New Roman"/>
          <w:sz w:val="24"/>
          <w:szCs w:val="24"/>
        </w:rPr>
        <w:t>“. В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това отношение трябва да се напомня от една страна</w:t>
      </w:r>
      <w:r w:rsidR="00F86A62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че макар и да не е </w:t>
      </w:r>
      <w:r w:rsidR="00F86A62">
        <w:rPr>
          <w:rFonts w:ascii="Times New Roman" w:hAnsi="Times New Roman" w:cs="Times New Roman"/>
          <w:sz w:val="24"/>
          <w:szCs w:val="24"/>
        </w:rPr>
        <w:t>из</w:t>
      </w:r>
      <w:r w:rsidR="00235D10" w:rsidRPr="00235D10">
        <w:rPr>
          <w:rFonts w:ascii="Times New Roman" w:hAnsi="Times New Roman" w:cs="Times New Roman"/>
          <w:sz w:val="24"/>
          <w:szCs w:val="24"/>
        </w:rPr>
        <w:t>черпателно изброява</w:t>
      </w:r>
      <w:r w:rsidR="00F86A62">
        <w:rPr>
          <w:rFonts w:ascii="Times New Roman" w:hAnsi="Times New Roman" w:cs="Times New Roman"/>
          <w:sz w:val="24"/>
          <w:szCs w:val="24"/>
        </w:rPr>
        <w:t xml:space="preserve">нето чл. </w:t>
      </w:r>
      <w:r w:rsidR="00235D10" w:rsidRPr="00235D10">
        <w:rPr>
          <w:rFonts w:ascii="Times New Roman" w:hAnsi="Times New Roman" w:cs="Times New Roman"/>
          <w:sz w:val="24"/>
          <w:szCs w:val="24"/>
        </w:rPr>
        <w:t>55</w:t>
      </w:r>
      <w:r w:rsidR="00F86A62">
        <w:rPr>
          <w:rFonts w:ascii="Times New Roman" w:hAnsi="Times New Roman" w:cs="Times New Roman"/>
          <w:sz w:val="24"/>
          <w:szCs w:val="24"/>
        </w:rPr>
        <w:t xml:space="preserve">, § </w:t>
      </w:r>
      <w:r w:rsidR="00235D10" w:rsidRPr="00235D10">
        <w:rPr>
          <w:rFonts w:ascii="Times New Roman" w:hAnsi="Times New Roman" w:cs="Times New Roman"/>
          <w:sz w:val="24"/>
          <w:szCs w:val="24"/>
        </w:rPr>
        <w:t>1</w:t>
      </w:r>
      <w:r w:rsidR="001802CF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което всъщност </w:t>
      </w:r>
      <w:r w:rsidR="001802CF">
        <w:rPr>
          <w:rFonts w:ascii="Times New Roman" w:hAnsi="Times New Roman" w:cs="Times New Roman"/>
          <w:sz w:val="24"/>
          <w:szCs w:val="24"/>
        </w:rPr>
        <w:t>е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чл</w:t>
      </w:r>
      <w:r w:rsidR="001802CF">
        <w:rPr>
          <w:rFonts w:ascii="Times New Roman" w:hAnsi="Times New Roman" w:cs="Times New Roman"/>
          <w:sz w:val="24"/>
          <w:szCs w:val="24"/>
        </w:rPr>
        <w:t>.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72 от </w:t>
      </w:r>
      <w:r w:rsidR="001802CF">
        <w:rPr>
          <w:rFonts w:ascii="Times New Roman" w:hAnsi="Times New Roman" w:cs="Times New Roman"/>
          <w:sz w:val="24"/>
          <w:szCs w:val="24"/>
        </w:rPr>
        <w:t>З</w:t>
      </w:r>
      <w:r w:rsidR="00235D10" w:rsidRPr="00235D10">
        <w:rPr>
          <w:rFonts w:ascii="Times New Roman" w:hAnsi="Times New Roman" w:cs="Times New Roman"/>
          <w:sz w:val="24"/>
          <w:szCs w:val="24"/>
        </w:rPr>
        <w:t>акона от обществените поръчки не е и само примерно</w:t>
      </w:r>
      <w:r w:rsidR="001802CF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съответно не е само примерно това изброяване и съответно не оставя свобода на възлагащ</w:t>
      </w:r>
      <w:r w:rsidR="001802CF">
        <w:rPr>
          <w:rFonts w:ascii="Times New Roman" w:hAnsi="Times New Roman" w:cs="Times New Roman"/>
          <w:sz w:val="24"/>
          <w:szCs w:val="24"/>
        </w:rPr>
        <w:t>ия орган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да определя </w:t>
      </w:r>
      <w:r w:rsidR="001802CF">
        <w:rPr>
          <w:rFonts w:ascii="Times New Roman" w:hAnsi="Times New Roman" w:cs="Times New Roman"/>
          <w:sz w:val="24"/>
          <w:szCs w:val="24"/>
        </w:rPr>
        <w:t>к</w:t>
      </w:r>
      <w:r w:rsidR="00235D10" w:rsidRPr="00235D10">
        <w:rPr>
          <w:rFonts w:ascii="Times New Roman" w:hAnsi="Times New Roman" w:cs="Times New Roman"/>
          <w:sz w:val="24"/>
          <w:szCs w:val="24"/>
        </w:rPr>
        <w:t>ои</w:t>
      </w:r>
      <w:r w:rsidR="001802CF">
        <w:rPr>
          <w:rFonts w:ascii="Times New Roman" w:hAnsi="Times New Roman" w:cs="Times New Roman"/>
          <w:sz w:val="24"/>
          <w:szCs w:val="24"/>
        </w:rPr>
        <w:t>…</w:t>
      </w:r>
    </w:p>
    <w:p w:rsidR="001802CF" w:rsidRDefault="001802CF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2CF" w:rsidRDefault="001802CF" w:rsidP="001802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802CF" w:rsidRDefault="001802CF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Извинявайте, да Ви попитам, това какво е: допълнение към ж</w:t>
      </w:r>
      <w:r w:rsidR="00235D10" w:rsidRPr="00235D10">
        <w:rPr>
          <w:rFonts w:ascii="Times New Roman" w:hAnsi="Times New Roman" w:cs="Times New Roman"/>
          <w:sz w:val="24"/>
          <w:szCs w:val="24"/>
        </w:rPr>
        <w:t>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35D10" w:rsidRPr="00235D10">
        <w:rPr>
          <w:rFonts w:ascii="Times New Roman" w:hAnsi="Times New Roman" w:cs="Times New Roman"/>
          <w:sz w:val="24"/>
          <w:szCs w:val="24"/>
        </w:rPr>
        <w:t>писмени бележки или какво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802CF" w:rsidRDefault="001802CF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2CF" w:rsidRDefault="001802CF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545DBD" w:rsidRDefault="001802CF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са до</w:t>
      </w:r>
      <w:r w:rsidR="00235D10" w:rsidRPr="00235D10">
        <w:rPr>
          <w:rFonts w:ascii="Times New Roman" w:hAnsi="Times New Roman" w:cs="Times New Roman"/>
          <w:sz w:val="24"/>
          <w:szCs w:val="24"/>
        </w:rPr>
        <w:t>води в допълнение към основа</w:t>
      </w:r>
      <w:r>
        <w:rPr>
          <w:rFonts w:ascii="Times New Roman" w:hAnsi="Times New Roman" w:cs="Times New Roman"/>
          <w:sz w:val="24"/>
          <w:szCs w:val="24"/>
        </w:rPr>
        <w:t>нията в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35D10" w:rsidRPr="00235D10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та.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Това беше последно изречение</w:t>
      </w:r>
      <w:r w:rsidR="00156AC0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щях да приключа</w:t>
      </w:r>
      <w:r w:rsidR="00156AC0">
        <w:rPr>
          <w:rFonts w:ascii="Times New Roman" w:hAnsi="Times New Roman" w:cs="Times New Roman"/>
          <w:sz w:val="24"/>
          <w:szCs w:val="24"/>
        </w:rPr>
        <w:t>. Аз ги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зачитам защото не мога да ги </w:t>
      </w:r>
      <w:r w:rsidR="00156AC0">
        <w:rPr>
          <w:rFonts w:ascii="Times New Roman" w:hAnsi="Times New Roman" w:cs="Times New Roman"/>
          <w:sz w:val="24"/>
          <w:szCs w:val="24"/>
        </w:rPr>
        <w:t>интерпретирам, вижте, ако го интерпретирам, ще ви отнеме повече време</w:t>
      </w:r>
      <w:r w:rsidR="00A31077">
        <w:rPr>
          <w:rFonts w:ascii="Times New Roman" w:hAnsi="Times New Roman" w:cs="Times New Roman"/>
          <w:sz w:val="24"/>
          <w:szCs w:val="24"/>
        </w:rPr>
        <w:t>,</w:t>
      </w:r>
      <w:r w:rsidR="00156AC0">
        <w:rPr>
          <w:rFonts w:ascii="Times New Roman" w:hAnsi="Times New Roman" w:cs="Times New Roman"/>
          <w:sz w:val="24"/>
          <w:szCs w:val="24"/>
        </w:rPr>
        <w:t xml:space="preserve"> </w:t>
      </w:r>
      <w:r w:rsidR="00235D10" w:rsidRPr="00235D10">
        <w:rPr>
          <w:rFonts w:ascii="Times New Roman" w:hAnsi="Times New Roman" w:cs="Times New Roman"/>
          <w:sz w:val="24"/>
          <w:szCs w:val="24"/>
        </w:rPr>
        <w:t>затова го зачитам</w:t>
      </w:r>
      <w:r w:rsidR="00156AC0">
        <w:rPr>
          <w:rFonts w:ascii="Times New Roman" w:hAnsi="Times New Roman" w:cs="Times New Roman"/>
          <w:sz w:val="24"/>
          <w:szCs w:val="24"/>
        </w:rPr>
        <w:t xml:space="preserve"> и поех ангажимент, 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</w:t>
      </w:r>
      <w:r w:rsidR="00156AC0">
        <w:rPr>
          <w:rFonts w:ascii="Times New Roman" w:hAnsi="Times New Roman" w:cs="Times New Roman"/>
          <w:sz w:val="24"/>
          <w:szCs w:val="24"/>
        </w:rPr>
        <w:t>ще г</w:t>
      </w:r>
      <w:r w:rsidR="00235D10" w:rsidRPr="00235D10">
        <w:rPr>
          <w:rFonts w:ascii="Times New Roman" w:hAnsi="Times New Roman" w:cs="Times New Roman"/>
          <w:sz w:val="24"/>
          <w:szCs w:val="24"/>
        </w:rPr>
        <w:t>и представя самите решени</w:t>
      </w:r>
      <w:r w:rsidR="00156AC0">
        <w:rPr>
          <w:rFonts w:ascii="Times New Roman" w:hAnsi="Times New Roman" w:cs="Times New Roman"/>
          <w:sz w:val="24"/>
          <w:szCs w:val="24"/>
        </w:rPr>
        <w:t xml:space="preserve">я. Може ли само последно да зачета </w:t>
      </w:r>
      <w:r w:rsidR="00235D10" w:rsidRPr="00235D10">
        <w:rPr>
          <w:rFonts w:ascii="Times New Roman" w:hAnsi="Times New Roman" w:cs="Times New Roman"/>
          <w:sz w:val="24"/>
          <w:szCs w:val="24"/>
        </w:rPr>
        <w:t>следното изречение</w:t>
      </w:r>
      <w:r w:rsidR="00156AC0">
        <w:rPr>
          <w:rFonts w:ascii="Times New Roman" w:hAnsi="Times New Roman" w:cs="Times New Roman"/>
          <w:sz w:val="24"/>
          <w:szCs w:val="24"/>
        </w:rPr>
        <w:t>,</w:t>
      </w:r>
      <w:r w:rsidR="00235D10" w:rsidRPr="00235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DBD" w:rsidRDefault="00545DBD" w:rsidP="00545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5DBD" w:rsidRDefault="00545DBD" w:rsidP="00545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1077" w:rsidRDefault="00235D10" w:rsidP="00545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35D10">
        <w:rPr>
          <w:rFonts w:ascii="Times New Roman" w:hAnsi="Times New Roman" w:cs="Times New Roman"/>
          <w:sz w:val="24"/>
          <w:szCs w:val="24"/>
        </w:rPr>
        <w:t>само ако е възможно</w:t>
      </w:r>
      <w:r w:rsidR="00156AC0">
        <w:rPr>
          <w:rFonts w:ascii="Times New Roman" w:hAnsi="Times New Roman" w:cs="Times New Roman"/>
          <w:sz w:val="24"/>
          <w:szCs w:val="24"/>
        </w:rPr>
        <w:t>: „Д</w:t>
      </w:r>
      <w:r w:rsidRPr="00235D10">
        <w:rPr>
          <w:rFonts w:ascii="Times New Roman" w:hAnsi="Times New Roman" w:cs="Times New Roman"/>
          <w:sz w:val="24"/>
          <w:szCs w:val="24"/>
        </w:rPr>
        <w:t xml:space="preserve">а определи </w:t>
      </w:r>
      <w:r w:rsidR="00156AC0">
        <w:rPr>
          <w:rFonts w:ascii="Times New Roman" w:hAnsi="Times New Roman" w:cs="Times New Roman"/>
          <w:sz w:val="24"/>
          <w:szCs w:val="24"/>
        </w:rPr>
        <w:t>к</w:t>
      </w:r>
      <w:r w:rsidRPr="00235D10">
        <w:rPr>
          <w:rFonts w:ascii="Times New Roman" w:hAnsi="Times New Roman" w:cs="Times New Roman"/>
          <w:sz w:val="24"/>
          <w:szCs w:val="24"/>
        </w:rPr>
        <w:t>ои са релевантните данни</w:t>
      </w:r>
      <w:r w:rsidR="00156AC0">
        <w:rPr>
          <w:rFonts w:ascii="Times New Roman" w:hAnsi="Times New Roman" w:cs="Times New Roman"/>
          <w:sz w:val="24"/>
          <w:szCs w:val="24"/>
        </w:rPr>
        <w:t>,</w:t>
      </w:r>
      <w:r w:rsidRPr="00235D10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156AC0">
        <w:rPr>
          <w:rFonts w:ascii="Times New Roman" w:hAnsi="Times New Roman" w:cs="Times New Roman"/>
          <w:sz w:val="24"/>
          <w:szCs w:val="24"/>
        </w:rPr>
        <w:t>след</w:t>
      </w:r>
      <w:r w:rsidRPr="00235D10">
        <w:rPr>
          <w:rFonts w:ascii="Times New Roman" w:hAnsi="Times New Roman" w:cs="Times New Roman"/>
          <w:sz w:val="24"/>
          <w:szCs w:val="24"/>
        </w:rPr>
        <w:t>ва да с</w:t>
      </w:r>
      <w:r w:rsidR="00156AC0">
        <w:rPr>
          <w:rFonts w:ascii="Times New Roman" w:hAnsi="Times New Roman" w:cs="Times New Roman"/>
          <w:sz w:val="24"/>
          <w:szCs w:val="24"/>
        </w:rPr>
        <w:t>е</w:t>
      </w:r>
      <w:r w:rsidRPr="00235D10">
        <w:rPr>
          <w:rFonts w:ascii="Times New Roman" w:hAnsi="Times New Roman" w:cs="Times New Roman"/>
          <w:sz w:val="24"/>
          <w:szCs w:val="24"/>
        </w:rPr>
        <w:t xml:space="preserve"> вземат предвид преди да се отхвърли офертата</w:t>
      </w:r>
      <w:r w:rsidR="00156AC0">
        <w:rPr>
          <w:rFonts w:ascii="Times New Roman" w:hAnsi="Times New Roman" w:cs="Times New Roman"/>
          <w:sz w:val="24"/>
          <w:szCs w:val="24"/>
        </w:rPr>
        <w:t>,</w:t>
      </w:r>
      <w:r w:rsidR="00A31077">
        <w:rPr>
          <w:rFonts w:ascii="Times New Roman" w:hAnsi="Times New Roman" w:cs="Times New Roman"/>
          <w:sz w:val="24"/>
          <w:szCs w:val="24"/>
        </w:rPr>
        <w:t xml:space="preserve"> </w:t>
      </w:r>
      <w:r w:rsidRPr="00235D10">
        <w:rPr>
          <w:rFonts w:ascii="Times New Roman" w:hAnsi="Times New Roman" w:cs="Times New Roman"/>
          <w:sz w:val="24"/>
          <w:szCs w:val="24"/>
        </w:rPr>
        <w:t>ч</w:t>
      </w:r>
      <w:r w:rsidR="00A31077">
        <w:rPr>
          <w:rFonts w:ascii="Times New Roman" w:hAnsi="Times New Roman" w:cs="Times New Roman"/>
          <w:sz w:val="24"/>
          <w:szCs w:val="24"/>
        </w:rPr>
        <w:t>иято цена изглежда необичайно</w:t>
      </w:r>
      <w:r w:rsidRPr="00235D10">
        <w:rPr>
          <w:rFonts w:ascii="Times New Roman" w:hAnsi="Times New Roman" w:cs="Times New Roman"/>
          <w:sz w:val="24"/>
          <w:szCs w:val="24"/>
        </w:rPr>
        <w:t xml:space="preserve"> ниска</w:t>
      </w:r>
      <w:r w:rsidR="00A31077">
        <w:rPr>
          <w:rFonts w:ascii="Times New Roman" w:hAnsi="Times New Roman" w:cs="Times New Roman"/>
          <w:sz w:val="24"/>
          <w:szCs w:val="24"/>
        </w:rPr>
        <w:t>“.</w:t>
      </w:r>
    </w:p>
    <w:p w:rsidR="00BF12DB" w:rsidRDefault="00235D10" w:rsidP="00235D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5D10">
        <w:rPr>
          <w:rFonts w:ascii="Times New Roman" w:hAnsi="Times New Roman" w:cs="Times New Roman"/>
          <w:sz w:val="24"/>
          <w:szCs w:val="24"/>
        </w:rPr>
        <w:t>Ето защо моля да уважите жа</w:t>
      </w:r>
      <w:r w:rsidR="00FF690B">
        <w:rPr>
          <w:rFonts w:ascii="Times New Roman" w:hAnsi="Times New Roman" w:cs="Times New Roman"/>
          <w:sz w:val="24"/>
          <w:szCs w:val="24"/>
        </w:rPr>
        <w:t>л</w:t>
      </w:r>
      <w:r w:rsidRPr="00235D10">
        <w:rPr>
          <w:rFonts w:ascii="Times New Roman" w:hAnsi="Times New Roman" w:cs="Times New Roman"/>
          <w:sz w:val="24"/>
          <w:szCs w:val="24"/>
        </w:rPr>
        <w:t>бата на основани</w:t>
      </w:r>
      <w:r w:rsidR="00FF690B">
        <w:rPr>
          <w:rFonts w:ascii="Times New Roman" w:hAnsi="Times New Roman" w:cs="Times New Roman"/>
          <w:sz w:val="24"/>
          <w:szCs w:val="24"/>
        </w:rPr>
        <w:t>ята,</w:t>
      </w:r>
      <w:r w:rsidRPr="00235D10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FF690B">
        <w:rPr>
          <w:rFonts w:ascii="Times New Roman" w:hAnsi="Times New Roman" w:cs="Times New Roman"/>
          <w:sz w:val="24"/>
          <w:szCs w:val="24"/>
        </w:rPr>
        <w:t>е</w:t>
      </w:r>
      <w:r w:rsidRPr="00235D10">
        <w:rPr>
          <w:rFonts w:ascii="Times New Roman" w:hAnsi="Times New Roman" w:cs="Times New Roman"/>
          <w:sz w:val="24"/>
          <w:szCs w:val="24"/>
        </w:rPr>
        <w:t>ни в нея и допълнител</w:t>
      </w:r>
      <w:r w:rsidR="00FF690B">
        <w:rPr>
          <w:rFonts w:ascii="Times New Roman" w:hAnsi="Times New Roman" w:cs="Times New Roman"/>
          <w:sz w:val="24"/>
          <w:szCs w:val="24"/>
        </w:rPr>
        <w:t>н</w:t>
      </w:r>
      <w:r w:rsidRPr="00235D10">
        <w:rPr>
          <w:rFonts w:ascii="Times New Roman" w:hAnsi="Times New Roman" w:cs="Times New Roman"/>
          <w:sz w:val="24"/>
          <w:szCs w:val="24"/>
        </w:rPr>
        <w:t>ите доводи</w:t>
      </w:r>
      <w:r w:rsidR="00FF690B">
        <w:rPr>
          <w:rFonts w:ascii="Times New Roman" w:hAnsi="Times New Roman" w:cs="Times New Roman"/>
          <w:sz w:val="24"/>
          <w:szCs w:val="24"/>
        </w:rPr>
        <w:t>,</w:t>
      </w:r>
      <w:r w:rsidRPr="00235D10">
        <w:rPr>
          <w:rFonts w:ascii="Times New Roman" w:hAnsi="Times New Roman" w:cs="Times New Roman"/>
          <w:sz w:val="24"/>
          <w:szCs w:val="24"/>
        </w:rPr>
        <w:t xml:space="preserve"> д</w:t>
      </w:r>
      <w:r w:rsidR="00FF690B">
        <w:rPr>
          <w:rFonts w:ascii="Times New Roman" w:hAnsi="Times New Roman" w:cs="Times New Roman"/>
          <w:sz w:val="24"/>
          <w:szCs w:val="24"/>
        </w:rPr>
        <w:t>а отме</w:t>
      </w:r>
      <w:r w:rsidRPr="00235D10">
        <w:rPr>
          <w:rFonts w:ascii="Times New Roman" w:hAnsi="Times New Roman" w:cs="Times New Roman"/>
          <w:sz w:val="24"/>
          <w:szCs w:val="24"/>
        </w:rPr>
        <w:t>ните решението на в</w:t>
      </w:r>
      <w:r w:rsidR="00FF690B">
        <w:rPr>
          <w:rFonts w:ascii="Times New Roman" w:hAnsi="Times New Roman" w:cs="Times New Roman"/>
          <w:sz w:val="24"/>
          <w:szCs w:val="24"/>
        </w:rPr>
        <w:t>ъзложителя,</w:t>
      </w:r>
      <w:r w:rsidRPr="00235D10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върнете процедурата за възлагане от последното закон</w:t>
      </w:r>
      <w:r w:rsidR="00FF690B">
        <w:rPr>
          <w:rFonts w:ascii="Times New Roman" w:hAnsi="Times New Roman" w:cs="Times New Roman"/>
          <w:sz w:val="24"/>
          <w:szCs w:val="24"/>
        </w:rPr>
        <w:t>о</w:t>
      </w:r>
      <w:r w:rsidRPr="00235D10">
        <w:rPr>
          <w:rFonts w:ascii="Times New Roman" w:hAnsi="Times New Roman" w:cs="Times New Roman"/>
          <w:sz w:val="24"/>
          <w:szCs w:val="24"/>
        </w:rPr>
        <w:t>съобразно действие на възложителя</w:t>
      </w:r>
      <w:r w:rsidR="00FF690B">
        <w:rPr>
          <w:rFonts w:ascii="Times New Roman" w:hAnsi="Times New Roman" w:cs="Times New Roman"/>
          <w:sz w:val="24"/>
          <w:szCs w:val="24"/>
        </w:rPr>
        <w:t>. П</w:t>
      </w:r>
      <w:r w:rsidRPr="00235D10">
        <w:rPr>
          <w:rFonts w:ascii="Times New Roman" w:hAnsi="Times New Roman" w:cs="Times New Roman"/>
          <w:sz w:val="24"/>
          <w:szCs w:val="24"/>
        </w:rPr>
        <w:t>рилагаме с</w:t>
      </w:r>
      <w:r w:rsidR="00FF690B">
        <w:rPr>
          <w:rFonts w:ascii="Times New Roman" w:hAnsi="Times New Roman" w:cs="Times New Roman"/>
          <w:sz w:val="24"/>
          <w:szCs w:val="24"/>
        </w:rPr>
        <w:t>п</w:t>
      </w:r>
      <w:r w:rsidRPr="00235D10">
        <w:rPr>
          <w:rFonts w:ascii="Times New Roman" w:hAnsi="Times New Roman" w:cs="Times New Roman"/>
          <w:sz w:val="24"/>
          <w:szCs w:val="24"/>
        </w:rPr>
        <w:t>ис</w:t>
      </w:r>
      <w:r w:rsidR="00FF690B">
        <w:rPr>
          <w:rFonts w:ascii="Times New Roman" w:hAnsi="Times New Roman" w:cs="Times New Roman"/>
          <w:sz w:val="24"/>
          <w:szCs w:val="24"/>
        </w:rPr>
        <w:t xml:space="preserve">ък </w:t>
      </w:r>
      <w:r w:rsidRPr="00235D10">
        <w:rPr>
          <w:rFonts w:ascii="Times New Roman" w:hAnsi="Times New Roman" w:cs="Times New Roman"/>
          <w:sz w:val="24"/>
          <w:szCs w:val="24"/>
        </w:rPr>
        <w:t>с разноски</w:t>
      </w:r>
      <w:r w:rsidR="00FF690B">
        <w:rPr>
          <w:rFonts w:ascii="Times New Roman" w:hAnsi="Times New Roman" w:cs="Times New Roman"/>
          <w:sz w:val="24"/>
          <w:szCs w:val="24"/>
        </w:rPr>
        <w:t>,</w:t>
      </w:r>
      <w:r w:rsidRPr="00235D10">
        <w:rPr>
          <w:rFonts w:ascii="Times New Roman" w:hAnsi="Times New Roman" w:cs="Times New Roman"/>
          <w:sz w:val="24"/>
          <w:szCs w:val="24"/>
        </w:rPr>
        <w:t xml:space="preserve"> благодаря за вниманието.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90B" w:rsidRDefault="00FF69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90B" w:rsidRDefault="00FF690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F690B" w:rsidRDefault="00FF690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C7F" w:rsidRDefault="00A36C7F">
      <w:pPr>
        <w:spacing w:after="0" w:line="240" w:lineRule="auto"/>
      </w:pPr>
      <w:r>
        <w:separator/>
      </w:r>
    </w:p>
  </w:endnote>
  <w:endnote w:type="continuationSeparator" w:id="0">
    <w:p w:rsidR="00A36C7F" w:rsidRDefault="00A3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D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36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C7F" w:rsidRDefault="00A36C7F">
      <w:pPr>
        <w:spacing w:after="0" w:line="240" w:lineRule="auto"/>
      </w:pPr>
      <w:r>
        <w:separator/>
      </w:r>
    </w:p>
  </w:footnote>
  <w:footnote w:type="continuationSeparator" w:id="0">
    <w:p w:rsidR="00A36C7F" w:rsidRDefault="00A36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56AC0"/>
    <w:rsid w:val="00174DCD"/>
    <w:rsid w:val="001802CF"/>
    <w:rsid w:val="001823EA"/>
    <w:rsid w:val="001A5657"/>
    <w:rsid w:val="001B5852"/>
    <w:rsid w:val="001C64CF"/>
    <w:rsid w:val="001D5333"/>
    <w:rsid w:val="001D7682"/>
    <w:rsid w:val="001E629C"/>
    <w:rsid w:val="00235D10"/>
    <w:rsid w:val="00237499"/>
    <w:rsid w:val="0025375E"/>
    <w:rsid w:val="00262F1D"/>
    <w:rsid w:val="00286D41"/>
    <w:rsid w:val="002912BD"/>
    <w:rsid w:val="002B4874"/>
    <w:rsid w:val="002E4982"/>
    <w:rsid w:val="00380345"/>
    <w:rsid w:val="0039130D"/>
    <w:rsid w:val="003B3CA8"/>
    <w:rsid w:val="003D2FDD"/>
    <w:rsid w:val="003F0A5F"/>
    <w:rsid w:val="0043084E"/>
    <w:rsid w:val="00442E16"/>
    <w:rsid w:val="00457555"/>
    <w:rsid w:val="004B3122"/>
    <w:rsid w:val="004C5E2E"/>
    <w:rsid w:val="004D3BED"/>
    <w:rsid w:val="004D3C8F"/>
    <w:rsid w:val="004D56AD"/>
    <w:rsid w:val="004E06CF"/>
    <w:rsid w:val="004F2DBC"/>
    <w:rsid w:val="00517C6F"/>
    <w:rsid w:val="00524B76"/>
    <w:rsid w:val="00527212"/>
    <w:rsid w:val="0054481A"/>
    <w:rsid w:val="00545DBD"/>
    <w:rsid w:val="00580AD9"/>
    <w:rsid w:val="00584963"/>
    <w:rsid w:val="005931EB"/>
    <w:rsid w:val="00596D22"/>
    <w:rsid w:val="005C3EDE"/>
    <w:rsid w:val="005D071F"/>
    <w:rsid w:val="005F6C72"/>
    <w:rsid w:val="006376F0"/>
    <w:rsid w:val="006577BF"/>
    <w:rsid w:val="00660073"/>
    <w:rsid w:val="00693336"/>
    <w:rsid w:val="006D6F92"/>
    <w:rsid w:val="006E5E48"/>
    <w:rsid w:val="006F7E5B"/>
    <w:rsid w:val="00730C8A"/>
    <w:rsid w:val="0074031E"/>
    <w:rsid w:val="00743758"/>
    <w:rsid w:val="00764261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31077"/>
    <w:rsid w:val="00A36C7F"/>
    <w:rsid w:val="00A41E21"/>
    <w:rsid w:val="00A470FF"/>
    <w:rsid w:val="00A623FB"/>
    <w:rsid w:val="00A87C61"/>
    <w:rsid w:val="00A90498"/>
    <w:rsid w:val="00A946F8"/>
    <w:rsid w:val="00AC2F21"/>
    <w:rsid w:val="00AC3613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95FC1"/>
    <w:rsid w:val="00BA4E2B"/>
    <w:rsid w:val="00BB0F67"/>
    <w:rsid w:val="00BE15FA"/>
    <w:rsid w:val="00BE627F"/>
    <w:rsid w:val="00BF12DB"/>
    <w:rsid w:val="00BF2841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A6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86A62"/>
    <w:rsid w:val="00F86BF9"/>
    <w:rsid w:val="00FB0DFC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CFD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3934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2024-03-05T12:01:00Z</dcterms:created>
  <dcterms:modified xsi:type="dcterms:W3CDTF">2024-03-05T12:01:00Z</dcterms:modified>
</cp:coreProperties>
</file>